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</w:tblGrid>
      <w:tr w:rsidR="000D7AC6" w:rsidRPr="000D7AC6" w:rsidTr="009A41DE">
        <w:tc>
          <w:tcPr>
            <w:tcW w:w="3369" w:type="dxa"/>
          </w:tcPr>
          <w:p w:rsidR="000D7AC6" w:rsidRPr="000D7AC6" w:rsidRDefault="000D7AC6" w:rsidP="000D7AC6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Arial Unicode MS" w:hAnsi="Arial" w:cs="Arial"/>
                <w:color w:val="000000"/>
                <w:kern w:val="1"/>
                <w:lang w:eastAsia="ar-SA"/>
              </w:rPr>
            </w:pPr>
            <w:r>
              <w:object w:dxaOrig="2894" w:dyaOrig="1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72863242" r:id="rId6"/>
              </w:object>
            </w:r>
            <w:r w:rsidRPr="000D7AC6">
              <w:rPr>
                <w:rFonts w:ascii="Arial" w:eastAsia="Arial Unicode MS" w:hAnsi="Arial" w:cs="Arial"/>
                <w:color w:val="000000"/>
                <w:kern w:val="1"/>
                <w:lang w:val="sr-Cyrl-CS" w:eastAsia="ar-SA"/>
              </w:rPr>
              <w:t>Број: 404-</w:t>
            </w:r>
            <w:r w:rsidR="00074660">
              <w:rPr>
                <w:rFonts w:ascii="Arial" w:eastAsia="Arial Unicode MS" w:hAnsi="Arial" w:cs="Arial"/>
                <w:color w:val="000000"/>
                <w:kern w:val="1"/>
                <w:lang w:eastAsia="ar-SA"/>
              </w:rPr>
              <w:t>811</w:t>
            </w:r>
            <w:r w:rsidRPr="000D7AC6">
              <w:rPr>
                <w:rFonts w:ascii="Arial" w:eastAsia="Arial Unicode MS" w:hAnsi="Arial" w:cs="Arial"/>
                <w:color w:val="000000"/>
                <w:kern w:val="1"/>
                <w:lang w:val="sr-Cyrl-CS" w:eastAsia="ar-SA"/>
              </w:rPr>
              <w:t>/201</w:t>
            </w:r>
            <w:r w:rsidRPr="000D7AC6">
              <w:rPr>
                <w:rFonts w:ascii="Arial" w:eastAsia="Arial Unicode MS" w:hAnsi="Arial" w:cs="Arial"/>
                <w:color w:val="000000"/>
                <w:kern w:val="1"/>
                <w:lang w:eastAsia="ar-SA"/>
              </w:rPr>
              <w:t>7</w:t>
            </w:r>
            <w:r w:rsidRPr="000D7AC6">
              <w:rPr>
                <w:rFonts w:ascii="Arial" w:eastAsia="Arial Unicode MS" w:hAnsi="Arial" w:cs="Arial"/>
                <w:color w:val="000000"/>
                <w:kern w:val="1"/>
                <w:lang w:val="sr-Cyrl-CS" w:eastAsia="ar-SA"/>
              </w:rPr>
              <w:t>-0</w:t>
            </w:r>
            <w:r w:rsidRPr="000D7AC6">
              <w:rPr>
                <w:rFonts w:ascii="Arial" w:eastAsia="Arial Unicode MS" w:hAnsi="Arial" w:cs="Arial"/>
                <w:color w:val="000000"/>
                <w:kern w:val="1"/>
                <w:lang w:eastAsia="ar-SA"/>
              </w:rPr>
              <w:t>5</w:t>
            </w:r>
          </w:p>
          <w:p w:rsidR="000D7AC6" w:rsidRPr="000D7AC6" w:rsidRDefault="000D7AC6" w:rsidP="000D7AC6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Arial Unicode MS" w:hAnsi="Arial" w:cs="Arial"/>
                <w:color w:val="000000"/>
                <w:kern w:val="1"/>
                <w:lang w:val="sr-Cyrl-RS" w:eastAsia="ar-SA"/>
              </w:rPr>
            </w:pPr>
            <w:r w:rsidRPr="000D7AC6">
              <w:rPr>
                <w:rFonts w:ascii="Arial" w:eastAsia="Arial Unicode MS" w:hAnsi="Arial" w:cs="Arial"/>
                <w:color w:val="000000"/>
                <w:kern w:val="1"/>
                <w:lang w:val="sr-Cyrl-RS" w:eastAsia="ar-SA"/>
              </w:rPr>
              <w:t xml:space="preserve">Датум: </w:t>
            </w:r>
            <w:r w:rsidR="00074660">
              <w:rPr>
                <w:rFonts w:ascii="Arial" w:eastAsia="Arial Unicode MS" w:hAnsi="Arial" w:cs="Arial"/>
                <w:color w:val="000000"/>
                <w:kern w:val="1"/>
                <w:lang w:eastAsia="ar-SA"/>
              </w:rPr>
              <w:t>22</w:t>
            </w:r>
            <w:r w:rsidR="00074660">
              <w:rPr>
                <w:rFonts w:ascii="Arial" w:eastAsia="Arial Unicode MS" w:hAnsi="Arial" w:cs="Arial"/>
                <w:color w:val="000000"/>
                <w:kern w:val="1"/>
                <w:lang w:val="sr-Cyrl-RS" w:eastAsia="ar-SA"/>
              </w:rPr>
              <w:t>.11</w:t>
            </w:r>
            <w:r w:rsidRPr="000D7AC6">
              <w:rPr>
                <w:rFonts w:ascii="Arial" w:eastAsia="Arial Unicode MS" w:hAnsi="Arial" w:cs="Arial"/>
                <w:color w:val="000000"/>
                <w:kern w:val="1"/>
                <w:lang w:val="sr-Cyrl-RS" w:eastAsia="ar-SA"/>
              </w:rPr>
              <w:t>.2017.године</w:t>
            </w:r>
          </w:p>
        </w:tc>
      </w:tr>
      <w:tr w:rsidR="000D7AC6" w:rsidRPr="000D7AC6" w:rsidTr="009A41DE">
        <w:tc>
          <w:tcPr>
            <w:tcW w:w="3369" w:type="dxa"/>
          </w:tcPr>
          <w:p w:rsidR="000D7AC6" w:rsidRPr="000D7AC6" w:rsidRDefault="000D7AC6" w:rsidP="000D7AC6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Arial Unicode MS" w:hAnsi="Arial" w:cs="Arial"/>
                <w:color w:val="000000"/>
                <w:kern w:val="1"/>
                <w:sz w:val="32"/>
                <w:szCs w:val="32"/>
                <w:lang w:val="en-US" w:eastAsia="ar-SA"/>
              </w:rPr>
            </w:pPr>
            <w:r w:rsidRPr="000D7AC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object w:dxaOrig="1065" w:dyaOrig="31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572863243" r:id="rId8"/>
              </w:object>
            </w:r>
          </w:p>
        </w:tc>
      </w:tr>
    </w:tbl>
    <w:p w:rsidR="000D7AC6" w:rsidRDefault="000D7AC6" w:rsidP="000D7AC6"/>
    <w:p w:rsidR="000D7AC6" w:rsidRPr="000D7AC6" w:rsidRDefault="000D7AC6" w:rsidP="000D7AC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sr-Latn-RS"/>
        </w:rPr>
      </w:pPr>
      <w:r>
        <w:tab/>
      </w:r>
      <w:r w:rsidRPr="000D7AC6">
        <w:rPr>
          <w:rFonts w:ascii="Arial" w:eastAsia="Times New Roman" w:hAnsi="Arial" w:cs="Arial"/>
          <w:b/>
          <w:sz w:val="24"/>
          <w:szCs w:val="24"/>
          <w:lang w:eastAsia="sr-Latn-RS"/>
        </w:rPr>
        <w:t xml:space="preserve">ИЗМЕНА </w:t>
      </w:r>
      <w:r w:rsidRPr="000D7AC6">
        <w:rPr>
          <w:rFonts w:ascii="Arial" w:eastAsia="Times New Roman" w:hAnsi="Arial" w:cs="Arial"/>
          <w:b/>
          <w:sz w:val="24"/>
          <w:szCs w:val="24"/>
          <w:lang w:val="sr-Cyrl-RS" w:eastAsia="sr-Latn-RS"/>
        </w:rPr>
        <w:t xml:space="preserve"> И ДОПУНА </w:t>
      </w:r>
      <w:r w:rsidRPr="000D7AC6">
        <w:rPr>
          <w:rFonts w:ascii="Arial" w:eastAsia="Times New Roman" w:hAnsi="Arial" w:cs="Arial"/>
          <w:b/>
          <w:sz w:val="24"/>
          <w:szCs w:val="24"/>
          <w:lang w:eastAsia="sr-Latn-RS"/>
        </w:rPr>
        <w:t>КОНКУРСНЕ ДОКУМЕНТАЦИЈЕ БРОЈ 1</w:t>
      </w:r>
    </w:p>
    <w:p w:rsidR="000D7AC6" w:rsidRPr="000D7AC6" w:rsidRDefault="000D7AC6" w:rsidP="000D7A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r-Latn-RS"/>
        </w:rPr>
      </w:pPr>
    </w:p>
    <w:p w:rsidR="000D7AC6" w:rsidRPr="000D7AC6" w:rsidRDefault="000D7AC6" w:rsidP="000D7A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r-Latn-RS"/>
        </w:rPr>
      </w:pPr>
    </w:p>
    <w:p w:rsidR="000D7AC6" w:rsidRPr="000D7AC6" w:rsidRDefault="000D7AC6" w:rsidP="000D7AC6">
      <w:pPr>
        <w:suppressAutoHyphens/>
        <w:spacing w:after="0" w:line="100" w:lineRule="atLeast"/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</w:pPr>
      <w:r w:rsidRPr="000D7AC6">
        <w:rPr>
          <w:rFonts w:ascii="Arial" w:eastAsia="Times New Roman" w:hAnsi="Arial" w:cs="Arial"/>
          <w:sz w:val="24"/>
          <w:szCs w:val="24"/>
          <w:lang w:eastAsia="sr-Latn-RS"/>
        </w:rPr>
        <w:t>У складу са чланом 63. Закона о јавним набавкама („</w:t>
      </w:r>
      <w:r w:rsidRPr="000D7AC6">
        <w:rPr>
          <w:rFonts w:ascii="Arial" w:eastAsia="Times New Roman" w:hAnsi="Arial" w:cs="Arial"/>
          <w:sz w:val="24"/>
          <w:szCs w:val="24"/>
          <w:lang w:val="sr-Cyrl-RS" w:eastAsia="sr-Latn-RS"/>
        </w:rPr>
        <w:t xml:space="preserve"> </w:t>
      </w:r>
      <w:r w:rsidRPr="000D7AC6">
        <w:rPr>
          <w:rFonts w:ascii="Arial" w:eastAsia="Times New Roman" w:hAnsi="Arial" w:cs="Arial"/>
          <w:sz w:val="24"/>
          <w:szCs w:val="24"/>
          <w:lang w:eastAsia="sr-Latn-RS"/>
        </w:rPr>
        <w:t>Службени гласник РС“, бр.124/12</w:t>
      </w:r>
      <w:r w:rsidRPr="000D7AC6">
        <w:rPr>
          <w:rFonts w:ascii="Arial" w:eastAsia="Times New Roman" w:hAnsi="Arial" w:cs="Arial"/>
          <w:sz w:val="24"/>
          <w:szCs w:val="24"/>
          <w:lang w:val="sr-Cyrl-RS" w:eastAsia="sr-Latn-RS"/>
        </w:rPr>
        <w:t>, 14/15 и 68/15</w:t>
      </w:r>
      <w:r w:rsidRPr="000D7AC6">
        <w:rPr>
          <w:rFonts w:ascii="Arial" w:eastAsia="Times New Roman" w:hAnsi="Arial" w:cs="Arial"/>
          <w:sz w:val="24"/>
          <w:szCs w:val="24"/>
          <w:lang w:eastAsia="sr-Latn-RS"/>
        </w:rPr>
        <w:t>) Наручилац врши Измену конкурсне документације број 1</w:t>
      </w:r>
      <w:r w:rsidRPr="000D7AC6">
        <w:rPr>
          <w:rFonts w:ascii="Arial" w:eastAsia="Times New Roman" w:hAnsi="Arial" w:cs="Arial"/>
          <w:sz w:val="24"/>
          <w:szCs w:val="24"/>
          <w:lang w:val="sr-Cyrl-RS" w:eastAsia="sr-Latn-RS"/>
        </w:rPr>
        <w:t xml:space="preserve"> </w:t>
      </w:r>
      <w:r w:rsidRPr="000D7AC6">
        <w:rPr>
          <w:rFonts w:ascii="Arial" w:eastAsia="Times New Roman" w:hAnsi="Arial" w:cs="Arial"/>
          <w:sz w:val="24"/>
          <w:szCs w:val="24"/>
          <w:lang w:eastAsia="sr-Latn-RS"/>
        </w:rPr>
        <w:t>за јавну набавку</w:t>
      </w:r>
      <w:r w:rsidRPr="000D7AC6">
        <w:rPr>
          <w:rFonts w:ascii="Arial" w:eastAsia="Times New Roman" w:hAnsi="Arial" w:cs="Arial"/>
          <w:sz w:val="24"/>
          <w:szCs w:val="24"/>
          <w:lang w:val="sr-Cyrl-RS" w:eastAsia="sr-Latn-RS"/>
        </w:rPr>
        <w:t xml:space="preserve"> у отвореном поступку</w:t>
      </w:r>
      <w:r w:rsidRPr="000D7AC6"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r w:rsidRPr="000D7AC6">
        <w:rPr>
          <w:rFonts w:ascii="Arial" w:eastAsia="Times New Roman" w:hAnsi="Arial" w:cs="Arial"/>
          <w:sz w:val="24"/>
          <w:szCs w:val="24"/>
          <w:lang w:val="sr-Cyrl-RS" w:eastAsia="sr-Latn-RS"/>
        </w:rPr>
        <w:t xml:space="preserve">ЈН </w:t>
      </w:r>
      <w:r w:rsidRPr="000D7AC6">
        <w:rPr>
          <w:rFonts w:ascii="Arial" w:eastAsia="Arial Unicode MS" w:hAnsi="Arial" w:cs="Arial"/>
          <w:color w:val="000000"/>
          <w:kern w:val="1"/>
          <w:sz w:val="24"/>
          <w:szCs w:val="24"/>
          <w:lang w:eastAsia="ar-SA"/>
        </w:rPr>
        <w:t>бр</w:t>
      </w:r>
      <w:r w:rsidR="00074660">
        <w:rPr>
          <w:rFonts w:ascii="Arial" w:eastAsia="Arial Unicode MS" w:hAnsi="Arial" w:cs="Arial"/>
          <w:color w:val="000000"/>
          <w:kern w:val="1"/>
          <w:sz w:val="24"/>
          <w:szCs w:val="24"/>
          <w:lang w:val="sr-Cyrl-RS" w:eastAsia="ar-SA"/>
        </w:rPr>
        <w:t>. 27</w:t>
      </w:r>
      <w:r w:rsidRPr="000D7AC6"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>/2017-05</w:t>
      </w:r>
      <w:r w:rsidRPr="000D7AC6">
        <w:rPr>
          <w:rFonts w:ascii="Arial" w:eastAsia="Arial Unicode MS" w:hAnsi="Arial" w:cs="Arial"/>
          <w:kern w:val="1"/>
          <w:sz w:val="24"/>
          <w:szCs w:val="24"/>
          <w:lang w:eastAsia="ar-SA"/>
        </w:rPr>
        <w:t>,</w:t>
      </w:r>
      <w:r w:rsidRPr="000D7AC6"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 xml:space="preserve">набавка услуге </w:t>
      </w:r>
      <w:r w:rsidRPr="000D7AC6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 </w:t>
      </w:r>
      <w:r w:rsidR="00074660" w:rsidRPr="00074660"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>Одржавање и иновирање пословног програма и администрирање системског софтвера</w:t>
      </w:r>
      <w:r w:rsidRPr="000D7AC6"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 xml:space="preserve"> и то у делу:</w:t>
      </w:r>
    </w:p>
    <w:p w:rsidR="000D7AC6" w:rsidRPr="000D7AC6" w:rsidRDefault="000D7AC6" w:rsidP="000D7AC6">
      <w:pPr>
        <w:tabs>
          <w:tab w:val="left" w:pos="426"/>
        </w:tabs>
        <w:suppressAutoHyphens/>
        <w:spacing w:after="0" w:line="100" w:lineRule="atLeast"/>
        <w:ind w:left="720"/>
        <w:jc w:val="both"/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</w:pPr>
    </w:p>
    <w:p w:rsidR="000D7AC6" w:rsidRPr="000D7AC6" w:rsidRDefault="000D7AC6" w:rsidP="000D7AC6">
      <w:pPr>
        <w:tabs>
          <w:tab w:val="left" w:pos="426"/>
        </w:tabs>
        <w:suppressAutoHyphens/>
        <w:spacing w:after="0" w:line="100" w:lineRule="atLeast"/>
        <w:ind w:left="720"/>
        <w:jc w:val="both"/>
        <w:rPr>
          <w:rFonts w:ascii="Arial" w:eastAsia="Arial Unicode MS" w:hAnsi="Arial" w:cs="Arial"/>
          <w:b/>
          <w:kern w:val="1"/>
          <w:sz w:val="24"/>
          <w:szCs w:val="24"/>
          <w:lang w:val="sr-Cyrl-RS" w:eastAsia="ar-SA"/>
        </w:rPr>
      </w:pPr>
    </w:p>
    <w:p w:rsidR="000D7AC6" w:rsidRDefault="00074660" w:rsidP="00074660">
      <w:pPr>
        <w:pStyle w:val="ListParagraph"/>
        <w:numPr>
          <w:ilvl w:val="0"/>
          <w:numId w:val="2"/>
        </w:numPr>
        <w:tabs>
          <w:tab w:val="left" w:pos="426"/>
        </w:tabs>
        <w:suppressAutoHyphens/>
        <w:spacing w:after="0" w:line="100" w:lineRule="atLeast"/>
        <w:jc w:val="both"/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</w:pPr>
      <w:r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>На страни 4. у тачки 1. мења се став 2 и гласи:</w:t>
      </w:r>
    </w:p>
    <w:p w:rsidR="007961C0" w:rsidRDefault="007961C0" w:rsidP="007961C0">
      <w:pPr>
        <w:suppressAutoHyphens/>
        <w:spacing w:after="0" w:line="100" w:lineRule="atLeast"/>
        <w:ind w:left="420"/>
        <w:jc w:val="both"/>
        <w:rPr>
          <w:rFonts w:eastAsia="Lucida Sans Unicode"/>
          <w:lang w:val="sr-Cyrl-RS"/>
        </w:rPr>
      </w:pPr>
      <w:r w:rsidRPr="00EB32F8">
        <w:rPr>
          <w:rFonts w:eastAsia="Lucida Sans Unicode"/>
          <w:lang w:val="sr-Cyrl-CS"/>
        </w:rPr>
        <w:t xml:space="preserve">Измене или допуне интегрисаног пословног програма </w:t>
      </w:r>
      <w:proofErr w:type="spellStart"/>
      <w:r w:rsidRPr="00EB32F8">
        <w:rPr>
          <w:rFonts w:eastAsia="Lucida Sans Unicode"/>
          <w:lang/>
        </w:rPr>
        <w:t>NexTBIZ</w:t>
      </w:r>
      <w:proofErr w:type="spellEnd"/>
      <w:r w:rsidRPr="00EB32F8">
        <w:rPr>
          <w:rFonts w:eastAsia="Lucida Sans Unicode"/>
          <w:lang w:val="sr-Cyrl-CS"/>
        </w:rPr>
        <w:t xml:space="preserve"> (апликативног софтвера) на захтев Дирекције</w:t>
      </w:r>
      <w:r>
        <w:rPr>
          <w:rFonts w:eastAsia="Lucida Sans Unicode"/>
        </w:rPr>
        <w:t xml:space="preserve">, </w:t>
      </w:r>
      <w:r>
        <w:rPr>
          <w:rFonts w:eastAsia="Lucida Sans Unicode"/>
          <w:lang w:val="sr-Cyrl-RS"/>
        </w:rPr>
        <w:t>због промене прописа које утичу на уведене функционалности софтвера.</w:t>
      </w:r>
    </w:p>
    <w:p w:rsidR="00483EB4" w:rsidRDefault="00483EB4" w:rsidP="00483EB4">
      <w:pPr>
        <w:pStyle w:val="ListParagraph"/>
        <w:numPr>
          <w:ilvl w:val="0"/>
          <w:numId w:val="2"/>
        </w:numPr>
        <w:tabs>
          <w:tab w:val="left" w:pos="426"/>
        </w:tabs>
        <w:suppressAutoHyphens/>
        <w:spacing w:after="0" w:line="100" w:lineRule="atLeast"/>
        <w:jc w:val="both"/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</w:pPr>
      <w:r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 xml:space="preserve">На страни 4. у </w:t>
      </w:r>
      <w:r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>тачки 1.брише се  став 3.</w:t>
      </w:r>
    </w:p>
    <w:p w:rsidR="007961C0" w:rsidRPr="00074660" w:rsidRDefault="007961C0" w:rsidP="007961C0">
      <w:pPr>
        <w:pStyle w:val="ListParagraph"/>
        <w:tabs>
          <w:tab w:val="left" w:pos="426"/>
        </w:tabs>
        <w:suppressAutoHyphens/>
        <w:spacing w:after="0" w:line="100" w:lineRule="atLeast"/>
        <w:ind w:left="420"/>
        <w:jc w:val="both"/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</w:pPr>
    </w:p>
    <w:p w:rsidR="000D7AC6" w:rsidRDefault="007961C0" w:rsidP="007961C0">
      <w:pPr>
        <w:pStyle w:val="ListParagraph"/>
        <w:numPr>
          <w:ilvl w:val="0"/>
          <w:numId w:val="2"/>
        </w:numPr>
        <w:tabs>
          <w:tab w:val="left" w:pos="426"/>
        </w:tabs>
        <w:suppressAutoHyphens/>
        <w:spacing w:after="0" w:line="100" w:lineRule="atLeast"/>
        <w:jc w:val="both"/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</w:pPr>
      <w:r w:rsidRPr="007961C0"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>На</w:t>
      </w:r>
      <w:r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 xml:space="preserve"> страни 5. у тачки 2. мења се </w:t>
      </w:r>
      <w:proofErr w:type="spellStart"/>
      <w:r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>подтачка</w:t>
      </w:r>
      <w:proofErr w:type="spellEnd"/>
      <w:r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 xml:space="preserve"> 2. и гласи:</w:t>
      </w:r>
    </w:p>
    <w:p w:rsidR="00E76311" w:rsidRDefault="00E76311" w:rsidP="00E76311">
      <w:pPr>
        <w:widowControl w:val="0"/>
        <w:tabs>
          <w:tab w:val="left" w:pos="1118"/>
          <w:tab w:val="left" w:pos="1178"/>
          <w:tab w:val="left" w:pos="1478"/>
          <w:tab w:val="left" w:pos="2487"/>
        </w:tabs>
        <w:suppressAutoHyphens/>
        <w:spacing w:after="0" w:line="240" w:lineRule="auto"/>
        <w:ind w:left="420"/>
        <w:rPr>
          <w:shd w:val="clear" w:color="auto" w:fill="FFFFFF"/>
        </w:rPr>
      </w:pPr>
      <w:r>
        <w:rPr>
          <w:shd w:val="clear" w:color="auto" w:fill="FFFFFF"/>
          <w:lang w:val="sr-Cyrl-RS"/>
        </w:rPr>
        <w:t>Испоруке нових и унапређених верзија софтвера које развија аутор на сопствену иницијативу</w:t>
      </w:r>
      <w:r w:rsidRPr="00EB32F8">
        <w:rPr>
          <w:shd w:val="clear" w:color="auto" w:fill="FFFFFF"/>
        </w:rPr>
        <w:t>.</w:t>
      </w:r>
    </w:p>
    <w:p w:rsidR="00483EB4" w:rsidRDefault="00483EB4" w:rsidP="00483EB4">
      <w:pPr>
        <w:pStyle w:val="ListParagraph"/>
        <w:numPr>
          <w:ilvl w:val="0"/>
          <w:numId w:val="2"/>
        </w:numPr>
        <w:tabs>
          <w:tab w:val="left" w:pos="426"/>
        </w:tabs>
        <w:suppressAutoHyphens/>
        <w:spacing w:after="0" w:line="100" w:lineRule="atLeast"/>
        <w:jc w:val="both"/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</w:pPr>
      <w:r w:rsidRPr="007961C0"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>На</w:t>
      </w:r>
      <w:r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 xml:space="preserve"> стран</w:t>
      </w:r>
      <w:r w:rsidR="000A5A17"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>и 5. у тачки 2. брише се став 2.</w:t>
      </w:r>
    </w:p>
    <w:p w:rsidR="00483EB4" w:rsidRPr="00483EB4" w:rsidRDefault="00483EB4" w:rsidP="000A5A17">
      <w:pPr>
        <w:pStyle w:val="ListParagraph"/>
        <w:widowControl w:val="0"/>
        <w:tabs>
          <w:tab w:val="left" w:pos="1118"/>
          <w:tab w:val="left" w:pos="1178"/>
          <w:tab w:val="left" w:pos="1478"/>
          <w:tab w:val="left" w:pos="2487"/>
        </w:tabs>
        <w:suppressAutoHyphens/>
        <w:spacing w:after="0" w:line="240" w:lineRule="auto"/>
        <w:ind w:left="420"/>
        <w:rPr>
          <w:shd w:val="clear" w:color="auto" w:fill="FFFFFF"/>
        </w:rPr>
      </w:pPr>
    </w:p>
    <w:p w:rsidR="00E76311" w:rsidRPr="007961C0" w:rsidRDefault="00E76311" w:rsidP="00E76311">
      <w:pPr>
        <w:pStyle w:val="ListParagraph"/>
        <w:tabs>
          <w:tab w:val="left" w:pos="426"/>
        </w:tabs>
        <w:suppressAutoHyphens/>
        <w:spacing w:after="0" w:line="100" w:lineRule="atLeast"/>
        <w:ind w:left="420"/>
        <w:jc w:val="both"/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</w:pPr>
    </w:p>
    <w:p w:rsidR="00494FDE" w:rsidRDefault="00483EB4" w:rsidP="00483EB4">
      <w:pPr>
        <w:pStyle w:val="ListParagraph"/>
        <w:numPr>
          <w:ilvl w:val="0"/>
          <w:numId w:val="2"/>
        </w:numPr>
        <w:tabs>
          <w:tab w:val="left" w:pos="426"/>
        </w:tabs>
        <w:suppressAutoHyphens/>
        <w:spacing w:after="0" w:line="100" w:lineRule="atLeast"/>
        <w:jc w:val="both"/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</w:pPr>
      <w:r w:rsidRPr="00483EB4"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>На</w:t>
      </w:r>
      <w:r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 xml:space="preserve"> страни 24 у моделу уговора</w:t>
      </w:r>
      <w:r w:rsidR="0017217C"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 xml:space="preserve"> у члану 1. мења се став2. и гласи.</w:t>
      </w:r>
    </w:p>
    <w:p w:rsidR="0017217C" w:rsidRDefault="0017217C" w:rsidP="0017217C">
      <w:pPr>
        <w:pStyle w:val="ListParagraph"/>
        <w:tabs>
          <w:tab w:val="left" w:pos="426"/>
        </w:tabs>
        <w:suppressAutoHyphens/>
        <w:spacing w:after="0" w:line="100" w:lineRule="atLeast"/>
        <w:ind w:left="420"/>
        <w:jc w:val="both"/>
        <w:rPr>
          <w:rFonts w:eastAsia="Lucida Sans Unicode"/>
          <w:lang w:val="sr-Cyrl-RS"/>
        </w:rPr>
      </w:pPr>
      <w:r w:rsidRPr="00EB32F8">
        <w:rPr>
          <w:rFonts w:eastAsia="Lucida Sans Unicode"/>
          <w:lang w:val="sr-Cyrl-CS"/>
        </w:rPr>
        <w:t xml:space="preserve">Измене или допуне интегрисаног пословног програма </w:t>
      </w:r>
      <w:proofErr w:type="spellStart"/>
      <w:r w:rsidRPr="00EB32F8">
        <w:rPr>
          <w:rFonts w:eastAsia="Lucida Sans Unicode"/>
          <w:lang/>
        </w:rPr>
        <w:t>NexTBIZ</w:t>
      </w:r>
      <w:proofErr w:type="spellEnd"/>
      <w:r w:rsidRPr="00EB32F8">
        <w:rPr>
          <w:rFonts w:eastAsia="Lucida Sans Unicode"/>
          <w:lang w:val="sr-Cyrl-CS"/>
        </w:rPr>
        <w:t xml:space="preserve"> (апликативног софтвера) на захтев Дирекције</w:t>
      </w:r>
      <w:r>
        <w:rPr>
          <w:rFonts w:eastAsia="Lucida Sans Unicode"/>
        </w:rPr>
        <w:t xml:space="preserve">, </w:t>
      </w:r>
      <w:r>
        <w:rPr>
          <w:rFonts w:eastAsia="Lucida Sans Unicode"/>
          <w:lang w:val="sr-Cyrl-RS"/>
        </w:rPr>
        <w:t>због промене прописа које утичу на уведене функционалности софтвера.</w:t>
      </w:r>
    </w:p>
    <w:p w:rsidR="0017217C" w:rsidRDefault="0017217C" w:rsidP="0017217C">
      <w:pPr>
        <w:pStyle w:val="ListParagraph"/>
        <w:numPr>
          <w:ilvl w:val="0"/>
          <w:numId w:val="2"/>
        </w:numPr>
        <w:tabs>
          <w:tab w:val="left" w:pos="426"/>
        </w:tabs>
        <w:suppressAutoHyphens/>
        <w:spacing w:after="0" w:line="100" w:lineRule="atLeast"/>
        <w:jc w:val="both"/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</w:pPr>
      <w:r w:rsidRPr="00483EB4"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>На</w:t>
      </w:r>
      <w:r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 xml:space="preserve"> страни 24 у моделу уговора</w:t>
      </w:r>
      <w:r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 xml:space="preserve"> у члану 1. брише се став 3.</w:t>
      </w:r>
    </w:p>
    <w:p w:rsidR="00FC1510" w:rsidRDefault="00FC1510" w:rsidP="00FC1510">
      <w:pPr>
        <w:pStyle w:val="ListParagraph"/>
        <w:numPr>
          <w:ilvl w:val="0"/>
          <w:numId w:val="2"/>
        </w:numPr>
        <w:tabs>
          <w:tab w:val="left" w:pos="426"/>
        </w:tabs>
        <w:suppressAutoHyphens/>
        <w:spacing w:after="0" w:line="100" w:lineRule="atLeast"/>
        <w:jc w:val="both"/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</w:pPr>
      <w:r w:rsidRPr="007961C0"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>На</w:t>
      </w:r>
      <w:r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 xml:space="preserve"> страни </w:t>
      </w:r>
      <w:r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>2</w:t>
      </w:r>
      <w:r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 xml:space="preserve">5. у </w:t>
      </w:r>
      <w:r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 xml:space="preserve"> члану 1. тачка</w:t>
      </w:r>
      <w:r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 xml:space="preserve"> 2. мења се </w:t>
      </w:r>
      <w:proofErr w:type="spellStart"/>
      <w:r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>подтачка</w:t>
      </w:r>
      <w:proofErr w:type="spellEnd"/>
      <w:r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 xml:space="preserve"> 2. и гласи:</w:t>
      </w:r>
    </w:p>
    <w:p w:rsidR="00FC1510" w:rsidRDefault="00FC1510" w:rsidP="00FC1510">
      <w:pPr>
        <w:widowControl w:val="0"/>
        <w:tabs>
          <w:tab w:val="left" w:pos="1118"/>
          <w:tab w:val="left" w:pos="1178"/>
          <w:tab w:val="left" w:pos="1478"/>
          <w:tab w:val="left" w:pos="2487"/>
        </w:tabs>
        <w:suppressAutoHyphens/>
        <w:spacing w:after="0" w:line="240" w:lineRule="auto"/>
        <w:ind w:left="420"/>
        <w:rPr>
          <w:shd w:val="clear" w:color="auto" w:fill="FFFFFF"/>
        </w:rPr>
      </w:pPr>
      <w:r>
        <w:rPr>
          <w:shd w:val="clear" w:color="auto" w:fill="FFFFFF"/>
          <w:lang w:val="sr-Cyrl-RS"/>
        </w:rPr>
        <w:t>Испоруке нових и унапређених верзија софтвера које развија аутор на сопствену иницијативу</w:t>
      </w:r>
      <w:r w:rsidRPr="00EB32F8">
        <w:rPr>
          <w:shd w:val="clear" w:color="auto" w:fill="FFFFFF"/>
        </w:rPr>
        <w:t>.</w:t>
      </w:r>
    </w:p>
    <w:p w:rsidR="00FC1510" w:rsidRDefault="00FC1510" w:rsidP="00FC1510">
      <w:pPr>
        <w:pStyle w:val="ListParagraph"/>
        <w:numPr>
          <w:ilvl w:val="0"/>
          <w:numId w:val="2"/>
        </w:numPr>
        <w:tabs>
          <w:tab w:val="left" w:pos="426"/>
        </w:tabs>
        <w:suppressAutoHyphens/>
        <w:spacing w:after="0" w:line="100" w:lineRule="atLeast"/>
        <w:jc w:val="both"/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</w:pPr>
      <w:r w:rsidRPr="007961C0"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>На</w:t>
      </w:r>
      <w:r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 xml:space="preserve"> страни </w:t>
      </w:r>
      <w:r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>2</w:t>
      </w:r>
      <w:r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 xml:space="preserve">5. </w:t>
      </w:r>
      <w:r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 xml:space="preserve">у моделу уговора </w:t>
      </w:r>
      <w:r w:rsidR="00C24BA9"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>у члану 1. тачка</w:t>
      </w:r>
      <w:r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 xml:space="preserve"> 2. брише се став 2.</w:t>
      </w:r>
    </w:p>
    <w:p w:rsidR="00FC1510" w:rsidRDefault="000C6FB1" w:rsidP="0017217C">
      <w:pPr>
        <w:pStyle w:val="ListParagraph"/>
        <w:numPr>
          <w:ilvl w:val="0"/>
          <w:numId w:val="2"/>
        </w:numPr>
        <w:tabs>
          <w:tab w:val="left" w:pos="426"/>
        </w:tabs>
        <w:suppressAutoHyphens/>
        <w:spacing w:after="0" w:line="100" w:lineRule="atLeast"/>
        <w:jc w:val="both"/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</w:pPr>
      <w:r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  <w:t>У члану 4. став 2. текст „у року до 45 дана“ мења се у „ у року до 15 дана.</w:t>
      </w:r>
      <w:bookmarkStart w:id="0" w:name="_GoBack"/>
      <w:bookmarkEnd w:id="0"/>
    </w:p>
    <w:p w:rsidR="0017217C" w:rsidRPr="00483EB4" w:rsidRDefault="0017217C" w:rsidP="0017217C">
      <w:pPr>
        <w:pStyle w:val="ListParagraph"/>
        <w:tabs>
          <w:tab w:val="left" w:pos="426"/>
        </w:tabs>
        <w:suppressAutoHyphens/>
        <w:spacing w:after="0" w:line="100" w:lineRule="atLeast"/>
        <w:ind w:left="420"/>
        <w:jc w:val="both"/>
        <w:rPr>
          <w:rFonts w:ascii="Arial" w:eastAsia="Arial Unicode MS" w:hAnsi="Arial" w:cs="Arial"/>
          <w:kern w:val="1"/>
          <w:sz w:val="24"/>
          <w:szCs w:val="24"/>
          <w:lang w:val="sr-Cyrl-RS" w:eastAsia="ar-SA"/>
        </w:rPr>
      </w:pPr>
    </w:p>
    <w:p w:rsidR="00494FDE" w:rsidRPr="000D7AC6" w:rsidRDefault="00494FDE" w:rsidP="00494FDE">
      <w:pPr>
        <w:tabs>
          <w:tab w:val="left" w:pos="426"/>
        </w:tabs>
        <w:suppressAutoHyphens/>
        <w:spacing w:after="0" w:line="100" w:lineRule="atLeast"/>
        <w:ind w:left="1140"/>
        <w:jc w:val="both"/>
        <w:rPr>
          <w:rFonts w:ascii="Arial" w:eastAsia="Arial Unicode MS" w:hAnsi="Arial" w:cs="Arial"/>
          <w:b/>
          <w:kern w:val="1"/>
          <w:sz w:val="24"/>
          <w:szCs w:val="24"/>
          <w:lang w:val="sr-Cyrl-RS" w:eastAsia="ar-SA"/>
        </w:rPr>
      </w:pPr>
    </w:p>
    <w:p w:rsidR="00494FDE" w:rsidRPr="000D7AC6" w:rsidRDefault="00494FDE" w:rsidP="00494FDE">
      <w:pPr>
        <w:tabs>
          <w:tab w:val="left" w:pos="426"/>
        </w:tabs>
        <w:suppressAutoHyphens/>
        <w:spacing w:after="0" w:line="100" w:lineRule="atLeast"/>
        <w:ind w:left="1140"/>
        <w:jc w:val="both"/>
        <w:rPr>
          <w:rFonts w:ascii="Arial" w:eastAsia="Arial Unicode MS" w:hAnsi="Arial" w:cs="Arial"/>
          <w:b/>
          <w:kern w:val="1"/>
          <w:sz w:val="24"/>
          <w:szCs w:val="24"/>
          <w:lang w:val="sr-Cyrl-RS" w:eastAsia="ar-SA"/>
        </w:rPr>
      </w:pPr>
    </w:p>
    <w:p w:rsidR="000D7AC6" w:rsidRPr="000D7AC6" w:rsidRDefault="000D7AC6" w:rsidP="000D7AC6">
      <w:pPr>
        <w:suppressAutoHyphens/>
        <w:spacing w:after="0" w:line="100" w:lineRule="atLeast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sr-Cyrl-RS" w:eastAsia="ar-SA"/>
        </w:rPr>
      </w:pPr>
    </w:p>
    <w:p w:rsidR="00F807A6" w:rsidRPr="000D7AC6" w:rsidRDefault="00F807A6" w:rsidP="000D7AC6">
      <w:pPr>
        <w:tabs>
          <w:tab w:val="left" w:pos="2820"/>
        </w:tabs>
      </w:pPr>
    </w:p>
    <w:sectPr w:rsidR="00F807A6" w:rsidRPr="000D7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3DB1893"/>
    <w:multiLevelType w:val="hybridMultilevel"/>
    <w:tmpl w:val="EA5094A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12DC7"/>
    <w:multiLevelType w:val="hybridMultilevel"/>
    <w:tmpl w:val="47D89258"/>
    <w:lvl w:ilvl="0" w:tplc="96780AD8">
      <w:numFmt w:val="bullet"/>
      <w:lvlText w:val="-"/>
      <w:lvlJc w:val="left"/>
      <w:pPr>
        <w:ind w:left="420" w:hanging="360"/>
      </w:pPr>
      <w:rPr>
        <w:rFonts w:ascii="Arial" w:eastAsia="Arial Unicode MS" w:hAnsi="Arial" w:cs="Arial" w:hint="default"/>
        <w:u w:val="none"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7E65944"/>
    <w:multiLevelType w:val="hybridMultilevel"/>
    <w:tmpl w:val="9982925E"/>
    <w:lvl w:ilvl="0" w:tplc="2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16872AE"/>
    <w:multiLevelType w:val="hybridMultilevel"/>
    <w:tmpl w:val="474ED6DA"/>
    <w:lvl w:ilvl="0" w:tplc="2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C6"/>
    <w:rsid w:val="00074660"/>
    <w:rsid w:val="000A5A17"/>
    <w:rsid w:val="000C6FB1"/>
    <w:rsid w:val="000D7AC6"/>
    <w:rsid w:val="0017217C"/>
    <w:rsid w:val="00483EB4"/>
    <w:rsid w:val="00494FDE"/>
    <w:rsid w:val="007961C0"/>
    <w:rsid w:val="00C24BA9"/>
    <w:rsid w:val="00DA2189"/>
    <w:rsid w:val="00E76311"/>
    <w:rsid w:val="00F807A6"/>
    <w:rsid w:val="00FC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4B2E"/>
  <w15:chartTrackingRefBased/>
  <w15:docId w15:val="{FD1CB657-E41B-4C1C-8E85-A65A500A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Dimitrijević</dc:creator>
  <cp:keywords/>
  <dc:description/>
  <cp:lastModifiedBy>Nebojša Dimitrijević</cp:lastModifiedBy>
  <cp:revision>11</cp:revision>
  <dcterms:created xsi:type="dcterms:W3CDTF">2017-10-02T13:16:00Z</dcterms:created>
  <dcterms:modified xsi:type="dcterms:W3CDTF">2017-11-22T12:41:00Z</dcterms:modified>
</cp:coreProperties>
</file>